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1C" w:rsidRPr="00747E1E" w:rsidRDefault="0066171C" w:rsidP="0066171C">
      <w:pPr>
        <w:spacing w:after="0" w:line="240" w:lineRule="auto"/>
        <w:jc w:val="center"/>
        <w:rPr>
          <w:b/>
          <w:sz w:val="28"/>
          <w:szCs w:val="28"/>
        </w:rPr>
      </w:pPr>
      <w:r w:rsidRPr="00747E1E">
        <w:rPr>
          <w:b/>
          <w:sz w:val="28"/>
          <w:szCs w:val="28"/>
        </w:rPr>
        <w:t>АНАЛИЗ РЕЗУЛЬТАТОВ ДИАГНОСТИКИ</w:t>
      </w:r>
    </w:p>
    <w:p w:rsidR="0066171C" w:rsidRPr="00747E1E" w:rsidRDefault="0066171C" w:rsidP="0066171C">
      <w:pPr>
        <w:spacing w:after="0" w:line="240" w:lineRule="auto"/>
        <w:jc w:val="center"/>
        <w:rPr>
          <w:b/>
          <w:sz w:val="28"/>
          <w:szCs w:val="28"/>
        </w:rPr>
      </w:pPr>
      <w:r w:rsidRPr="00747E1E">
        <w:rPr>
          <w:b/>
          <w:sz w:val="28"/>
          <w:szCs w:val="28"/>
        </w:rPr>
        <w:t xml:space="preserve">РАЗВИТИЯ НРАВСТВЕННЫХ ОСНОВ ЛИЧНОСТИ </w:t>
      </w:r>
    </w:p>
    <w:p w:rsidR="0066171C" w:rsidRDefault="0066171C" w:rsidP="0066171C">
      <w:pPr>
        <w:spacing w:after="0" w:line="240" w:lineRule="auto"/>
        <w:jc w:val="center"/>
        <w:rPr>
          <w:b/>
          <w:sz w:val="28"/>
          <w:szCs w:val="28"/>
        </w:rPr>
      </w:pPr>
      <w:r w:rsidRPr="00747E1E">
        <w:rPr>
          <w:b/>
          <w:sz w:val="28"/>
          <w:szCs w:val="28"/>
        </w:rPr>
        <w:t>И ДУХОВНОЙ КУЛЬТУРЫ ОБУЧАЮЩИХСЯ</w:t>
      </w:r>
    </w:p>
    <w:p w:rsidR="009B40B1" w:rsidRPr="00747E1E" w:rsidRDefault="009B40B1" w:rsidP="0066171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66171C" w:rsidRDefault="0066171C" w:rsidP="0066171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66171C" w:rsidRDefault="006C660B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30.09.2016</w:t>
            </w:r>
          </w:p>
        </w:tc>
      </w:tr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66171C" w:rsidRPr="0096000F" w:rsidRDefault="0066171C" w:rsidP="006C660B">
            <w:pPr>
              <w:pStyle w:val="a5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6000F">
              <w:rPr>
                <w:bCs/>
                <w:iCs/>
                <w:color w:val="000000"/>
                <w:sz w:val="28"/>
                <w:szCs w:val="28"/>
              </w:rPr>
              <w:t>Фридман Г.М.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д.р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:rsidR="0066171C" w:rsidRDefault="0066171C" w:rsidP="006C660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Методика «Что мы ценим в людях»</w:t>
            </w:r>
          </w:p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66171C" w:rsidRDefault="0066171C" w:rsidP="006C66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оценивания:</w:t>
            </w:r>
          </w:p>
          <w:p w:rsidR="0066171C" w:rsidRDefault="0066171C" w:rsidP="006C660B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М</w:t>
            </w:r>
            <w:r w:rsidRPr="0096000F">
              <w:rPr>
                <w:sz w:val="28"/>
                <w:szCs w:val="28"/>
              </w:rPr>
              <w:t>оральн</w:t>
            </w:r>
            <w:r>
              <w:rPr>
                <w:sz w:val="28"/>
                <w:szCs w:val="28"/>
              </w:rPr>
              <w:t>ая</w:t>
            </w:r>
            <w:r w:rsidRPr="009600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96000F">
              <w:rPr>
                <w:sz w:val="28"/>
                <w:szCs w:val="28"/>
              </w:rPr>
              <w:t>ценка поступка</w:t>
            </w:r>
            <w:r>
              <w:rPr>
                <w:sz w:val="28"/>
                <w:szCs w:val="28"/>
              </w:rPr>
              <w:t>м</w:t>
            </w:r>
          </w:p>
          <w:p w:rsidR="0066171C" w:rsidRDefault="0066171C" w:rsidP="006C66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Эмоциональная окраска реакции ребенка.</w:t>
            </w:r>
          </w:p>
          <w:p w:rsidR="0066171C" w:rsidRPr="0096000F" w:rsidRDefault="0066171C" w:rsidP="006C660B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      </w:r>
          </w:p>
          <w:p w:rsidR="0066171C" w:rsidRPr="0096000F" w:rsidRDefault="0066171C" w:rsidP="006C660B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      </w:r>
          </w:p>
          <w:p w:rsidR="0066171C" w:rsidRPr="0096000F" w:rsidRDefault="0066171C" w:rsidP="006C660B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</w:r>
          </w:p>
          <w:p w:rsidR="0066171C" w:rsidRDefault="0066171C" w:rsidP="006C660B">
            <w:pPr>
              <w:spacing w:after="0"/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sz w:val="28"/>
                <w:szCs w:val="28"/>
              </w:rPr>
      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      </w:r>
            <w:r w:rsidRPr="0096000F"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6171C" w:rsidRPr="0096000F" w:rsidRDefault="0066171C" w:rsidP="006C660B">
            <w:p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 каждый правильный поступок человека или осуждение неправильного поступка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6171C" w:rsidRPr="0096000F" w:rsidRDefault="0066171C" w:rsidP="006C660B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proofErr w:type="gramEnd"/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высокий уровень; </w:t>
            </w:r>
          </w:p>
          <w:p w:rsidR="0066171C" w:rsidRPr="0096000F" w:rsidRDefault="0066171C" w:rsidP="006C660B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средний уровень; </w:t>
            </w:r>
          </w:p>
          <w:p w:rsidR="0066171C" w:rsidRPr="0096000F" w:rsidRDefault="0066171C" w:rsidP="006C660B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0-1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низкий уровень.</w:t>
            </w:r>
          </w:p>
        </w:tc>
      </w:tr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6C660B" w:rsidRPr="006C660B" w:rsidRDefault="006C660B" w:rsidP="006C66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4</w:t>
            </w:r>
            <w:r w:rsidR="0066171C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="0066171C">
              <w:rPr>
                <w:sz w:val="28"/>
                <w:szCs w:val="28"/>
              </w:rPr>
              <w:t xml:space="preserve">, </w:t>
            </w:r>
            <w:r w:rsidRPr="006C660B">
              <w:rPr>
                <w:sz w:val="28"/>
                <w:szCs w:val="28"/>
              </w:rPr>
              <w:t>16%</w:t>
            </w:r>
            <w:r w:rsidRPr="006C660B">
              <w:rPr>
                <w:sz w:val="28"/>
                <w:szCs w:val="28"/>
              </w:rPr>
              <w:tab/>
            </w:r>
            <w:r w:rsidRPr="006C660B">
              <w:rPr>
                <w:sz w:val="28"/>
                <w:szCs w:val="28"/>
              </w:rPr>
              <w:tab/>
            </w:r>
          </w:p>
          <w:p w:rsidR="0066171C" w:rsidRDefault="006C660B" w:rsidP="006C66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9</w:t>
            </w:r>
            <w:r w:rsidR="0066171C">
              <w:rPr>
                <w:sz w:val="28"/>
                <w:szCs w:val="28"/>
              </w:rPr>
              <w:t xml:space="preserve"> человек, </w:t>
            </w:r>
            <w:r w:rsidRPr="006C660B">
              <w:rPr>
                <w:sz w:val="28"/>
                <w:szCs w:val="28"/>
              </w:rPr>
              <w:t>36%</w:t>
            </w:r>
          </w:p>
          <w:p w:rsidR="006C660B" w:rsidRPr="006C660B" w:rsidRDefault="006C660B" w:rsidP="006C66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Низкий уровень: 12</w:t>
            </w:r>
            <w:r w:rsidR="0066171C">
              <w:rPr>
                <w:sz w:val="28"/>
                <w:szCs w:val="28"/>
              </w:rPr>
              <w:t xml:space="preserve"> человек, </w:t>
            </w:r>
            <w:r w:rsidRPr="006C660B">
              <w:rPr>
                <w:sz w:val="28"/>
                <w:szCs w:val="28"/>
              </w:rPr>
              <w:t>48%</w:t>
            </w:r>
          </w:p>
          <w:p w:rsidR="0066171C" w:rsidRDefault="0066171C" w:rsidP="006C660B">
            <w:pPr>
              <w:spacing w:after="0"/>
              <w:rPr>
                <w:sz w:val="28"/>
                <w:szCs w:val="28"/>
              </w:rPr>
            </w:pPr>
          </w:p>
        </w:tc>
      </w:tr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Описание (содержание) методики</w:t>
            </w:r>
          </w:p>
        </w:tc>
        <w:tc>
          <w:tcPr>
            <w:tcW w:w="6663" w:type="dxa"/>
          </w:tcPr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16E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Методика «Что мы ценим в людях»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6000F">
              <w:rPr>
                <w:i/>
                <w:color w:val="000000"/>
                <w:sz w:val="28"/>
                <w:szCs w:val="28"/>
              </w:rPr>
              <w:t>Цель</w:t>
            </w:r>
            <w:r>
              <w:rPr>
                <w:color w:val="000000"/>
                <w:sz w:val="28"/>
                <w:szCs w:val="28"/>
              </w:rPr>
              <w:t>: выявление</w:t>
            </w:r>
            <w:r w:rsidRPr="00916EE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нравственных ориентаций ребенка</w:t>
            </w:r>
            <w:r w:rsidRPr="00916EEC">
              <w:rPr>
                <w:color w:val="000000"/>
                <w:sz w:val="28"/>
                <w:szCs w:val="28"/>
              </w:rPr>
              <w:t>.</w:t>
            </w:r>
          </w:p>
          <w:p w:rsidR="0066171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 xml:space="preserve"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      </w:r>
          </w:p>
          <w:p w:rsidR="0066171C" w:rsidRPr="006659EA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659EA">
              <w:rPr>
                <w:b/>
                <w:iCs/>
                <w:color w:val="000000"/>
                <w:sz w:val="28"/>
                <w:szCs w:val="28"/>
              </w:rPr>
              <w:t>Обработка результатов.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      </w:r>
          </w:p>
          <w:p w:rsidR="0066171C" w:rsidRPr="006659EA" w:rsidRDefault="0066171C" w:rsidP="006C660B">
            <w:pPr>
              <w:shd w:val="clear" w:color="auto" w:fill="FCFCFC"/>
              <w:spacing w:after="0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659EA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Выводы:</w:t>
            </w:r>
          </w:p>
          <w:p w:rsidR="0066171C" w:rsidRPr="006659EA" w:rsidRDefault="0066171C" w:rsidP="006C660B">
            <w:pPr>
              <w:shd w:val="clear" w:color="auto" w:fill="FCFCFC"/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Нравственные ориентации детей в первом классе очень неустойчивы, основаны на примерах поступков окружающих людей, поэтому необходимо развивать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устойчивое нравственное поведение и оценку поступков как своих, так и других людей. </w:t>
            </w:r>
          </w:p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6171C" w:rsidRDefault="0066171C" w:rsidP="0066171C"/>
    <w:p w:rsidR="0066171C" w:rsidRDefault="0066171C" w:rsidP="0066171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66171C" w:rsidRDefault="006C660B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15.09.2016</w:t>
            </w:r>
          </w:p>
        </w:tc>
      </w:tr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66171C" w:rsidRDefault="0066171C" w:rsidP="006C660B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Богуславск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916EEC">
              <w:rPr>
                <w:color w:val="000000"/>
                <w:sz w:val="28"/>
                <w:szCs w:val="28"/>
              </w:rPr>
              <w:t xml:space="preserve"> Н.Е.</w:t>
            </w:r>
          </w:p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 w:rsidRPr="00916EEC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«Закончи предложение»</w:t>
            </w:r>
          </w:p>
        </w:tc>
      </w:tr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66171C" w:rsidRPr="0096000F" w:rsidRDefault="0066171C" w:rsidP="006C660B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      </w:r>
          </w:p>
          <w:p w:rsidR="0066171C" w:rsidRPr="0096000F" w:rsidRDefault="0066171C" w:rsidP="006C660B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      </w:r>
          </w:p>
          <w:p w:rsidR="0066171C" w:rsidRPr="0096000F" w:rsidRDefault="0066171C" w:rsidP="006C660B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</w:r>
          </w:p>
          <w:p w:rsidR="0066171C" w:rsidRDefault="0066171C" w:rsidP="006C660B">
            <w:pPr>
              <w:spacing w:after="0"/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sz w:val="28"/>
                <w:szCs w:val="28"/>
              </w:rPr>
      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      </w:r>
            <w:r w:rsidRPr="0096000F"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6171C" w:rsidRPr="0096000F" w:rsidRDefault="0066171C" w:rsidP="006C660B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proofErr w:type="gramEnd"/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высокий уровень; </w:t>
            </w:r>
          </w:p>
          <w:p w:rsidR="0066171C" w:rsidRPr="0096000F" w:rsidRDefault="0066171C" w:rsidP="006C660B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средний уровень; </w:t>
            </w:r>
          </w:p>
          <w:p w:rsidR="0066171C" w:rsidRPr="000567A4" w:rsidRDefault="0066171C" w:rsidP="006C660B">
            <w:pPr>
              <w:spacing w:after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0-1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низкий уровень.</w:t>
            </w:r>
          </w:p>
        </w:tc>
      </w:tr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66171C" w:rsidRDefault="006C660B" w:rsidP="006C66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3</w:t>
            </w:r>
            <w:r w:rsidR="0066171C">
              <w:rPr>
                <w:sz w:val="28"/>
                <w:szCs w:val="28"/>
              </w:rPr>
              <w:t xml:space="preserve"> человека</w:t>
            </w:r>
            <w:r>
              <w:rPr>
                <w:sz w:val="28"/>
                <w:szCs w:val="28"/>
              </w:rPr>
              <w:t xml:space="preserve"> </w:t>
            </w:r>
            <w:r w:rsidRPr="006C660B">
              <w:rPr>
                <w:sz w:val="28"/>
                <w:szCs w:val="28"/>
              </w:rPr>
              <w:t>12%</w:t>
            </w:r>
            <w:r w:rsidRPr="006C660B">
              <w:rPr>
                <w:sz w:val="28"/>
                <w:szCs w:val="28"/>
              </w:rPr>
              <w:tab/>
            </w:r>
            <w:r w:rsidRPr="006C660B">
              <w:rPr>
                <w:sz w:val="28"/>
                <w:szCs w:val="28"/>
              </w:rPr>
              <w:tab/>
            </w:r>
            <w:r w:rsidR="0066171C" w:rsidRPr="000567A4">
              <w:rPr>
                <w:sz w:val="28"/>
                <w:szCs w:val="28"/>
              </w:rPr>
              <w:tab/>
            </w:r>
            <w:r w:rsidR="0066171C" w:rsidRPr="000567A4">
              <w:rPr>
                <w:sz w:val="28"/>
                <w:szCs w:val="28"/>
              </w:rPr>
              <w:tab/>
            </w:r>
          </w:p>
          <w:p w:rsidR="0066171C" w:rsidRDefault="006C660B" w:rsidP="006C66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9</w:t>
            </w:r>
            <w:r w:rsidR="0066171C">
              <w:rPr>
                <w:sz w:val="28"/>
                <w:szCs w:val="28"/>
              </w:rPr>
              <w:t xml:space="preserve"> человек, </w:t>
            </w:r>
            <w:r w:rsidRPr="006C660B">
              <w:rPr>
                <w:sz w:val="28"/>
                <w:szCs w:val="28"/>
              </w:rPr>
              <w:t>36%</w:t>
            </w:r>
          </w:p>
          <w:p w:rsidR="0066171C" w:rsidRDefault="006C660B" w:rsidP="006C66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13</w:t>
            </w:r>
            <w:r w:rsidR="0066171C">
              <w:rPr>
                <w:sz w:val="28"/>
                <w:szCs w:val="28"/>
              </w:rPr>
              <w:t xml:space="preserve"> человек, </w:t>
            </w:r>
            <w:r w:rsidRPr="006C660B">
              <w:rPr>
                <w:sz w:val="28"/>
                <w:szCs w:val="28"/>
              </w:rPr>
              <w:t>52%</w:t>
            </w:r>
          </w:p>
        </w:tc>
      </w:tr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66171C" w:rsidRPr="0096000F" w:rsidRDefault="0066171C" w:rsidP="006C660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000F">
              <w:rPr>
                <w:b/>
                <w:bCs/>
                <w:iCs/>
                <w:color w:val="000000"/>
                <w:sz w:val="28"/>
                <w:szCs w:val="28"/>
              </w:rPr>
              <w:t>«Закончи предложение»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Цель: Выявление отношения к нравственным нормам. </w:t>
            </w:r>
            <w:r w:rsidRPr="00916EEC">
              <w:rPr>
                <w:color w:val="000000"/>
                <w:sz w:val="28"/>
                <w:szCs w:val="28"/>
              </w:rPr>
              <w:t>Детям предлагается бланк теста, где необходимо закончить предложения несколькими словами.</w:t>
            </w:r>
          </w:p>
          <w:p w:rsidR="0066171C" w:rsidRPr="00916EEC" w:rsidRDefault="0066171C" w:rsidP="006C660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Если я знаю, что поступил неправильно, то …</w:t>
            </w:r>
          </w:p>
          <w:p w:rsidR="0066171C" w:rsidRPr="00916EEC" w:rsidRDefault="0066171C" w:rsidP="006C660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Когда я затрудняюсь сам принять правильное решение, то …</w:t>
            </w:r>
          </w:p>
          <w:p w:rsidR="0066171C" w:rsidRPr="00916EEC" w:rsidRDefault="0066171C" w:rsidP="006C660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Выбирая между интересным, но необязательным, и необходимым, но скучным занятием, я обычно …</w:t>
            </w:r>
          </w:p>
          <w:p w:rsidR="0066171C" w:rsidRPr="00916EEC" w:rsidRDefault="0066171C" w:rsidP="006C660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Когда в моем присутствии обижают человека, я …</w:t>
            </w:r>
          </w:p>
          <w:p w:rsidR="0066171C" w:rsidRPr="00916EEC" w:rsidRDefault="0066171C" w:rsidP="006C660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Когда ложь становится единственным средством сохранения хорошего отношения ко мне, я …</w:t>
            </w:r>
          </w:p>
          <w:p w:rsidR="0066171C" w:rsidRPr="00916EEC" w:rsidRDefault="0066171C" w:rsidP="006C660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Если бы я был на месте учителя, я …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Незаконченные предложения, или моё отношение к людям.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i/>
                <w:iCs/>
                <w:color w:val="000000"/>
                <w:sz w:val="28"/>
                <w:szCs w:val="28"/>
              </w:rPr>
              <w:t>Отношение к друзьям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Думаю, что настоящий друг …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Не люблю людей, которые …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Больше всего люблю тех людей, которые …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Когда меня нет, мои друзья …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Я хотел бы, чтобы мои друзья …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i/>
                <w:iCs/>
                <w:color w:val="000000"/>
                <w:sz w:val="28"/>
                <w:szCs w:val="28"/>
              </w:rPr>
              <w:t>Отношение к семье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Моя семья обращается со мной как …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когда я был маленьким, моя семья …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i/>
                <w:iCs/>
                <w:color w:val="000000"/>
                <w:sz w:val="28"/>
                <w:szCs w:val="28"/>
              </w:rPr>
              <w:t>Чувство вины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Сделал бы все, чтобы забыть …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Моей самой большой ошибкой было …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Если ты совершаешь дурной поступок, то …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i/>
                <w:iCs/>
                <w:color w:val="000000"/>
                <w:sz w:val="28"/>
                <w:szCs w:val="28"/>
              </w:rPr>
              <w:t>Отношение к себе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Если все против меня …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Думаю, что я достаточно способен …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Я хотел бы быть похожим на тех, кто …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Наибольших успехов я достигаю, когда …</w:t>
            </w:r>
          </w:p>
          <w:p w:rsidR="0066171C" w:rsidRPr="00916EEC" w:rsidRDefault="0066171C" w:rsidP="006C660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Больше всего я ценю …</w:t>
            </w:r>
          </w:p>
          <w:p w:rsidR="0066171C" w:rsidRDefault="0066171C" w:rsidP="006C660B">
            <w:pPr>
              <w:spacing w:after="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567A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Выводы:</w:t>
            </w:r>
          </w:p>
          <w:p w:rsidR="0066171C" w:rsidRPr="000567A4" w:rsidRDefault="0066171C" w:rsidP="006C660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Выявление отношения к нравственным нормам Ответы на вопросы данного теста позволяют выявить отношение к людям, семье, развитое чувство вины, отношение к себе каждого ребенка. </w:t>
            </w:r>
          </w:p>
        </w:tc>
      </w:tr>
    </w:tbl>
    <w:p w:rsidR="0066171C" w:rsidRDefault="0066171C" w:rsidP="0066171C"/>
    <w:p w:rsidR="0066171C" w:rsidRDefault="0066171C" w:rsidP="0066171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66171C" w:rsidRDefault="006C660B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21.09.2016</w:t>
            </w:r>
          </w:p>
        </w:tc>
      </w:tr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Диагностику проводил</w:t>
            </w:r>
          </w:p>
        </w:tc>
        <w:tc>
          <w:tcPr>
            <w:tcW w:w="666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66171C" w:rsidRPr="007A2B7A" w:rsidRDefault="0066171C" w:rsidP="006C660B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B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Петрова С.М. </w:t>
            </w:r>
          </w:p>
          <w:p w:rsidR="0066171C" w:rsidRPr="007A2B7A" w:rsidRDefault="0066171C" w:rsidP="006C660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A2B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Методика «Пословицы»</w:t>
            </w:r>
          </w:p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66171C" w:rsidRDefault="0066171C" w:rsidP="006C660B">
            <w:pPr>
              <w:pStyle w:val="a4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Возможны два варианта работы с этим бланком. В первом случае учащимся требуется внимательно прочитать каждую пословицу и оценить степень согласия с ее содержанием по следующей шкале: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1 балл – согласен в очень незначительной степени;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2 балла – частично согласен;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3 балла – в общем согласен;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4 балла – почти полностью согласен;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5 баллов – совершенно согласен.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Во втором случае каждому ученику необходимо внимательно прочитать каждую пару пословиц («а» и «б», «в» и «г») и выбрать ту из пары, с содержанием которой согласен в наибольшей степени.</w:t>
            </w:r>
          </w:p>
          <w:p w:rsidR="0066171C" w:rsidRPr="00B50F6A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 w:rsidRPr="00B50F6A"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Основной принцип оценивания полученных результатов – сравнение сумм баллов или количества выборов. Более высокие оценки или большее количество выборов по ответам «а» и «в» свидетельствует об устойчивости </w:t>
            </w:r>
            <w:proofErr w:type="gramStart"/>
            <w:r w:rsidRPr="00B50F6A"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желательных ценностных отношений</w:t>
            </w:r>
            <w:proofErr w:type="gramEnd"/>
            <w:r w:rsidRPr="00B50F6A"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 учащихся к жизни, к людям, к самим себе; по ответам «б» и «г» – об устойчивости нежелательных ценностных отношений к жизни, к людям, к самим себе.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 w:rsidRPr="00B50F6A"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Показатель нравственной воспитанности определяется соотношением: чем больше степень согласия с содержанием пословиц «а», «в» и меньше степень согласия с содержанием пословиц «б» и «г», тем выше уровень нравственной воспитанности учащихся, и, наоборот, чем меньше степень согласия с содержанием пословиц «а», «в» и больше степень согласия с содержанием пословиц «б», «г», тем он ниже.</w:t>
            </w:r>
          </w:p>
          <w:p w:rsidR="0066171C" w:rsidRPr="00E52D52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66171C" w:rsidRDefault="006C660B" w:rsidP="006C66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3</w:t>
            </w:r>
            <w:r w:rsidR="0066171C">
              <w:rPr>
                <w:sz w:val="28"/>
                <w:szCs w:val="28"/>
              </w:rPr>
              <w:t xml:space="preserve"> человека, </w:t>
            </w:r>
            <w:r w:rsidRPr="006C660B">
              <w:rPr>
                <w:sz w:val="28"/>
                <w:szCs w:val="28"/>
              </w:rPr>
              <w:t>12%</w:t>
            </w:r>
            <w:r w:rsidRPr="006C660B">
              <w:rPr>
                <w:sz w:val="28"/>
                <w:szCs w:val="28"/>
              </w:rPr>
              <w:tab/>
            </w:r>
            <w:r w:rsidRPr="006C660B">
              <w:rPr>
                <w:sz w:val="28"/>
                <w:szCs w:val="28"/>
              </w:rPr>
              <w:tab/>
            </w:r>
          </w:p>
          <w:p w:rsidR="0066171C" w:rsidRDefault="006C660B" w:rsidP="006C66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7</w:t>
            </w:r>
            <w:r w:rsidR="0066171C">
              <w:rPr>
                <w:sz w:val="28"/>
                <w:szCs w:val="28"/>
              </w:rPr>
              <w:t xml:space="preserve"> человек, </w:t>
            </w:r>
            <w:r w:rsidRPr="006C660B">
              <w:rPr>
                <w:sz w:val="28"/>
                <w:szCs w:val="28"/>
              </w:rPr>
              <w:t>28%</w:t>
            </w:r>
          </w:p>
          <w:p w:rsidR="0066171C" w:rsidRDefault="0066171C" w:rsidP="006C66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уровень: 15 человек, </w:t>
            </w:r>
            <w:r w:rsidRPr="00B50F6A">
              <w:rPr>
                <w:sz w:val="28"/>
                <w:szCs w:val="28"/>
              </w:rPr>
              <w:t>60%</w:t>
            </w:r>
          </w:p>
        </w:tc>
      </w:tr>
      <w:tr w:rsidR="0066171C" w:rsidTr="006C660B">
        <w:tc>
          <w:tcPr>
            <w:tcW w:w="2943" w:type="dxa"/>
          </w:tcPr>
          <w:p w:rsidR="0066171C" w:rsidRDefault="0066171C" w:rsidP="006C66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Описание (содержание) методики</w:t>
            </w:r>
          </w:p>
        </w:tc>
        <w:tc>
          <w:tcPr>
            <w:tcW w:w="6663" w:type="dxa"/>
          </w:tcPr>
          <w:p w:rsidR="0066171C" w:rsidRPr="00B50F6A" w:rsidRDefault="0066171C" w:rsidP="006C660B">
            <w:pPr>
              <w:pStyle w:val="a4"/>
              <w:ind w:firstLine="567"/>
              <w:jc w:val="center"/>
              <w:rPr>
                <w:rFonts w:ascii="Times New Roman" w:hAnsi="Times New Roman"/>
                <w:b/>
                <w:color w:val="373737"/>
                <w:sz w:val="28"/>
                <w:szCs w:val="28"/>
                <w:lang w:eastAsia="ru-RU"/>
              </w:rPr>
            </w:pPr>
            <w:r w:rsidRPr="00B50F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Методика «Пословицы» 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373737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: определить уровень нравственной воспитанности учащихся и выяснить особенности ценностных отношений к жизни, к людям, к самим себе.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373737"/>
                <w:sz w:val="28"/>
                <w:szCs w:val="28"/>
                <w:lang w:eastAsia="ru-RU"/>
              </w:rPr>
              <w:t>Ход проведения</w:t>
            </w: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. Учащимся предлагается бланк с 60 пословицами. Возможны два варианта работы с этим бланком. В первом случае учащимся требуется внимательно прочитать каждую пословицу и оценить степень согласия с ее содержанием по шкале. 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Во втором случае каждому ученику необходимо внимательно прочитать каждую пару пословиц («а» и «б», «в» и «г») и выбрать ту из пары, с содержанием которой согласен в наибольшей степени.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Предлагаются следующие пословицы: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счастлив тот, у кого совесть спокойна;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стыд не дым, глаза не выест;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лучше жить бедняком, чем разбогатеть со грехом;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что за честь, коли нечего есть.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не хлебом единым жив человек;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живется, у кого денежка ведется;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не в деньгах счастье;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когда деньги вижу, души своей не слышу.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кому счастье служит, тот ни о чем не тужит;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где счастье плодится, там и зависть родится;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кто хорошо живет, тот долго живет;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жизнь прожить – не поле перейти.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бояться несчастья и счастья не видать;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людское счастье, что вода в бредне;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деньги – дело наживное;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голым родился, гол и умру.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только тот не ошибается, кто ничего не делает;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береженого Бог бережет;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на Бога надейся, а сам не плошай;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не зная броду, не суйся в воду.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всяк сам своего счастья кузнец;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бьется как рыба об лед;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хочу – половина могу;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лбом стены не прошибешь.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добрая слава лучше богатства;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уши выше лба не растут;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в) как проживешь, так и прослывешь;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выше головы не прыгнешь.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мир не без добрых людей;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на наш век дураков хватит;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люди – всё, а деньги – сор;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деньгам все повинуются.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что в людях живет, то и нас не минет;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живу как живется, а не как люди хотят;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от народа отстать – жертвою стать;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никто мне не указ.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всякий за себя отвечает;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моя хата с краю, я ничего не знаю;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своя рубашка ближе к телу;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наше дело – сторона.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сам пропадай, а товарища выручай;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делай людям добро, да себе без беды;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жизнь дана на добрые дела;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когда хочешь себе добра, то никому не делай зла.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не имей сто рублей, а имей сто друзей;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на обеде все – соседи, а пришла беда, они прочь, как вода;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доброе братство лучше богатства;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черный день придет – приятели откажутся.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а) ученье – свет, </w:t>
            </w:r>
            <w:proofErr w:type="spellStart"/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неученье</w:t>
            </w:r>
            <w:proofErr w:type="spellEnd"/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 – тьма;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много будешь знать, скоро состаришься;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ученье лучше богатства;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век живи, век учись, а дураком помрешь.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без труда нет добра;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от трудов праведных не наживешь палат каменных;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можно тому богатым быть, кто от трудов мало спит;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от работы не будешь богат, а скорее будешь горбат.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на что и законы писать, если их не исполнять;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закон – паутина, шмель проскочит, муха увязнет;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где тверд закон, там всяк умен;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г) закон – что дышло, куда поворотишь, туда и вышло.</w:t>
            </w:r>
          </w:p>
          <w:p w:rsidR="0066171C" w:rsidRPr="00B50F6A" w:rsidRDefault="0066171C" w:rsidP="006C660B">
            <w:pPr>
              <w:pStyle w:val="a4"/>
              <w:ind w:firstLine="567"/>
              <w:jc w:val="center"/>
              <w:rPr>
                <w:rFonts w:ascii="Times New Roman" w:hAnsi="Times New Roman"/>
                <w:b/>
                <w:color w:val="373737"/>
                <w:sz w:val="28"/>
                <w:szCs w:val="28"/>
                <w:lang w:eastAsia="ru-RU"/>
              </w:rPr>
            </w:pPr>
            <w:r w:rsidRPr="00B50F6A">
              <w:rPr>
                <w:rFonts w:ascii="Times New Roman" w:hAnsi="Times New Roman"/>
                <w:b/>
                <w:color w:val="373737"/>
                <w:sz w:val="28"/>
                <w:szCs w:val="28"/>
                <w:lang w:eastAsia="ru-RU"/>
              </w:rPr>
              <w:t>Обработка полученных данных.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Текст методики содержит 30 пар ценностных суждений о жизни, людях, самом человеке, зафиксированных в содержании пословиц и противоречащих друг другу по смыслу. 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Ценностные отношения человека к жизни, к людям, к самому себе конкретизируются в отдельных пословицах и в тексте методики располагаются следующим образом: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духовное отношение к жизни,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бездуховное отношение к жизни;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незначимость материального благополучия в жизни,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материально благополучная жизнь;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счастливая, хорошая жизнь,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трудная, сложная жизнь;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оптимистическое отношение к жизни,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пессимистическое отношение к жизни;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решительное отношение к жизни,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осторожное отношение к жизни;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самоопределение в жизни,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отсутствие самоопределения в жизни;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стремление к достижениям в жизни,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отсутствие стремления к достижениям в жизни;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хорошее отношение к людям,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плохое отношение к людям;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коллективистическое отношение к людям,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индивидуалистическое отношение к людям;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эгоцентрическое отношение к людям,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эгоистическое отношение к людям;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альтруистическое отношение к людям,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паритетное отношение к людям;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значимость дружбы,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дружбы;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а, в – значимость ученья,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ученья;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значимость труда,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труда;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значимость соблюдения законов,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соблюдения законов.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Подсчитывается сумма баллов (по варианту 1) или количество выборов (по варианту 2) отдельно по ответам «а», «в» и отдельно по ответам «б», «г».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Основной принцип оценивания полученных результатов – сравнение сумм баллов или количества выборов. Более высокие оценки или большее количество выборов по ответам «а» и «в» свидетельствует об устойчивости </w:t>
            </w:r>
            <w:proofErr w:type="gramStart"/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желательных ценностных отношений</w:t>
            </w:r>
            <w:proofErr w:type="gramEnd"/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 учащихся к жизни, к людям, к самим себе; по ответам «б» и «г» – об устойчивости нежелательных ценностных отношений к жизни, к людям, к самим себе.</w:t>
            </w:r>
          </w:p>
          <w:p w:rsidR="0066171C" w:rsidRDefault="0066171C" w:rsidP="006C660B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Показатель нравственной воспитанности определяется соотношением: чем больше степень согласия с содержанием пословиц «а», «в» и меньше степень согласия с содержанием пословиц «б» и «г», тем выше уровень нравственной воспитанности учащихся, и, наоборот, чем меньше степень согласия с содержанием пословиц «а», «в» и больше степень согласия с содержанием пословиц «б», «г», тем он ниже.</w:t>
            </w:r>
          </w:p>
          <w:p w:rsidR="0066171C" w:rsidRPr="00FC1481" w:rsidRDefault="0066171C" w:rsidP="006C660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FC1481">
              <w:rPr>
                <w:b/>
                <w:sz w:val="28"/>
                <w:szCs w:val="28"/>
              </w:rPr>
              <w:t>Выводы:</w:t>
            </w:r>
          </w:p>
          <w:p w:rsidR="0066171C" w:rsidRDefault="0066171C" w:rsidP="006C66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большинства учащихся желательные ценностные отношения к жизни, к людям, к самим себе неустойчивы. Следует уделять больше внимания нравственному формированию и развитию духовной культуры обучающихся.</w:t>
            </w:r>
          </w:p>
        </w:tc>
      </w:tr>
    </w:tbl>
    <w:p w:rsidR="0066171C" w:rsidRDefault="0066171C" w:rsidP="0066171C"/>
    <w:p w:rsidR="0066171C" w:rsidRPr="00747E1E" w:rsidRDefault="0066171C" w:rsidP="0066171C">
      <w:bookmarkStart w:id="0" w:name="_GoBack"/>
      <w:bookmarkEnd w:id="0"/>
    </w:p>
    <w:p w:rsidR="00E3004A" w:rsidRDefault="00E3004A"/>
    <w:sectPr w:rsidR="00E3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7AE8"/>
    <w:multiLevelType w:val="multilevel"/>
    <w:tmpl w:val="D26C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05"/>
    <w:rsid w:val="002B439B"/>
    <w:rsid w:val="0066171C"/>
    <w:rsid w:val="006C660B"/>
    <w:rsid w:val="009B40B1"/>
    <w:rsid w:val="009C1305"/>
    <w:rsid w:val="00E3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A615"/>
  <w15:chartTrackingRefBased/>
  <w15:docId w15:val="{33034A8B-5751-41E5-8E36-4D498D72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71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171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6171C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2018-03-10T21:27:00Z</dcterms:created>
  <dcterms:modified xsi:type="dcterms:W3CDTF">2018-03-19T19:33:00Z</dcterms:modified>
</cp:coreProperties>
</file>