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1C" w:rsidRPr="005E135F" w:rsidRDefault="006F081C" w:rsidP="006F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ДИАГНОСТИКИ</w:t>
      </w:r>
    </w:p>
    <w:p w:rsidR="006F081C" w:rsidRDefault="006F081C" w:rsidP="006F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СПЛОЧЕНИЮ ДЕТСКОГО КОЛЛЕКТИВА</w:t>
      </w:r>
    </w:p>
    <w:p w:rsidR="006F081C" w:rsidRPr="005E135F" w:rsidRDefault="006F081C" w:rsidP="006F0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диагностика</w:t>
      </w:r>
      <w:proofErr w:type="gramEnd"/>
    </w:p>
    <w:p w:rsidR="006F081C" w:rsidRDefault="006F081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797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25.05.2017</w:t>
            </w:r>
          </w:p>
        </w:tc>
      </w:tr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797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proofErr w:type="spellStart"/>
            <w:r w:rsidRPr="005E135F">
              <w:rPr>
                <w:sz w:val="28"/>
                <w:szCs w:val="28"/>
              </w:rPr>
              <w:t>Сморкачева</w:t>
            </w:r>
            <w:proofErr w:type="spellEnd"/>
            <w:r w:rsidRPr="005E135F">
              <w:rPr>
                <w:sz w:val="28"/>
                <w:szCs w:val="28"/>
              </w:rPr>
              <w:t xml:space="preserve"> Л.Н.</w:t>
            </w:r>
          </w:p>
        </w:tc>
      </w:tr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797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Ж.Морено</w:t>
            </w:r>
            <w:proofErr w:type="spellEnd"/>
          </w:p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5E135F">
              <w:rPr>
                <w:b/>
                <w:sz w:val="28"/>
                <w:szCs w:val="28"/>
              </w:rPr>
              <w:t>оциометрия</w:t>
            </w:r>
          </w:p>
        </w:tc>
      </w:tr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797" w:type="dxa"/>
          </w:tcPr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  <w:r>
              <w:rPr>
                <w:sz w:val="28"/>
                <w:szCs w:val="28"/>
              </w:rPr>
              <w:t>: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УБВ</w:t>
            </w:r>
            <w:r>
              <w:rPr>
                <w:sz w:val="28"/>
                <w:szCs w:val="28"/>
              </w:rPr>
              <w:t xml:space="preserve"> – уровень благополучия взаимоотношений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- индекс изолированности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 xml:space="preserve"> – коэффициент взаимности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УЭБ</w:t>
            </w:r>
            <w:r>
              <w:rPr>
                <w:sz w:val="28"/>
                <w:szCs w:val="28"/>
              </w:rPr>
              <w:t xml:space="preserve"> – уровень эмоционального благополучия 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Статусное положение каждого члена коллектива</w:t>
            </w:r>
            <w:r>
              <w:rPr>
                <w:sz w:val="28"/>
                <w:szCs w:val="28"/>
              </w:rPr>
              <w:t xml:space="preserve"> вычисляется так: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«звезды» (более 5 выборов),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«предпочитаемые» (от 3 до 5 выборов), 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«принятые» (1 – 2 выбора), 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«изолированные» (не имеют ни одного выбора).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благополучия взаимоотношений</w:t>
            </w:r>
            <w:r>
              <w:rPr>
                <w:sz w:val="28"/>
                <w:szCs w:val="28"/>
              </w:rPr>
              <w:t xml:space="preserve"> в группе вычисляется соотношением числа учащихся, находящихся в статусных категориях предпочитаемых и принятых воспитанников с числом в категории непринятых и изолированных воспитанников. Первые две категории считаются благоприятными, две последние – неблагоприятными. Соотношение суммарных величин благоприятных и неблагоприятных статусных категорий дает представление об уровне благополучия взаимоотношений. Если большинство детей группы оказывается в благоприятных </w:t>
            </w:r>
            <w:r>
              <w:rPr>
                <w:sz w:val="28"/>
                <w:szCs w:val="28"/>
              </w:rPr>
              <w:lastRenderedPageBreak/>
              <w:t xml:space="preserve">статусных категориях уровень благополучия взаимоотношений определяется как высокий; при одинаковом взаимоотношении – как средний; при преобладании в группе членов с неблагоприятным статусом – как низкий. 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эмоционального </w:t>
            </w:r>
            <w:proofErr w:type="gramStart"/>
            <w:r>
              <w:rPr>
                <w:b/>
                <w:sz w:val="28"/>
                <w:szCs w:val="28"/>
              </w:rPr>
              <w:t>благополучия</w:t>
            </w:r>
            <w:r>
              <w:rPr>
                <w:sz w:val="28"/>
                <w:szCs w:val="28"/>
              </w:rPr>
              <w:t xml:space="preserve">  показывает</w:t>
            </w:r>
            <w:proofErr w:type="gramEnd"/>
            <w:r>
              <w:rPr>
                <w:sz w:val="28"/>
                <w:szCs w:val="28"/>
              </w:rPr>
              <w:t>, насколько взаимны симпатии в детской общности или иначе самочувствие воспитанников в системе личностных отношений зависит и от числа взаимных выборов. Коэффициент взаимности (КВ) вычисляется по формуле: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 = Количество взаимных выборов/Общее число выборов* 100%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показатели уровней коэффициентов удовлетворенности (КУ) отношениями со сверстниками: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низкий уровень – коэффициент взаимности 33% и ниже;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средний уровень - коэффициент взаимности 34 – 49 %;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высокий уровень - коэффициент </w:t>
            </w:r>
            <w:proofErr w:type="spellStart"/>
            <w:r>
              <w:rPr>
                <w:sz w:val="28"/>
                <w:szCs w:val="28"/>
              </w:rPr>
              <w:t>взаимностии</w:t>
            </w:r>
            <w:proofErr w:type="spellEnd"/>
            <w:r>
              <w:rPr>
                <w:sz w:val="28"/>
                <w:szCs w:val="28"/>
              </w:rPr>
              <w:t xml:space="preserve"> 50 – 65%;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сверхвысокий уровень - коэффициент взаимности 66% и выше.</w:t>
            </w:r>
          </w:p>
          <w:p w:rsidR="006F081C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количества изолированных детей к общему числу членов группы позволяет установить коэффициент изолированности (ИИ), который рассматривается как диагностический показатель успешности работы педагога по воспитанию дружеских взаимоотношений детей.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изолированности вычисляется по формуле: А/В* 100 %, где А - количество изолированных, В - общее количество учащихся.</w:t>
            </w:r>
          </w:p>
        </w:tc>
      </w:tr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7797" w:type="dxa"/>
          </w:tcPr>
          <w:tbl>
            <w:tblPr>
              <w:tblStyle w:val="a3"/>
              <w:tblW w:w="5000" w:type="pct"/>
              <w:tblLook w:val="01E0" w:firstRow="1" w:lastRow="1" w:firstColumn="1" w:lastColumn="1" w:noHBand="0" w:noVBand="0"/>
            </w:tblPr>
            <w:tblGrid>
              <w:gridCol w:w="2522"/>
              <w:gridCol w:w="2087"/>
              <w:gridCol w:w="2955"/>
            </w:tblGrid>
            <w:tr w:rsidR="006F081C" w:rsidRPr="00EA2EBB" w:rsidTr="00FA28DD"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Социометрический статус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Кол-во воспитанников, %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Ф.И</w:t>
                  </w:r>
                  <w:r w:rsidRPr="00EA2EBB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A2EBB">
                    <w:rPr>
                      <w:sz w:val="28"/>
                      <w:szCs w:val="28"/>
                    </w:rPr>
                    <w:t>воспитанников</w:t>
                  </w:r>
                </w:p>
              </w:tc>
            </w:tr>
            <w:tr w:rsidR="006F081C" w:rsidRPr="00EA2EBB" w:rsidTr="00FA28DD"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Звезды 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чел., 8</w:t>
                  </w:r>
                  <w:r w:rsidRPr="00EA2EBB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Козлов Г., Филиппенков Д.</w:t>
                  </w:r>
                </w:p>
              </w:tc>
            </w:tr>
            <w:tr w:rsidR="006F081C" w:rsidRPr="00EA2EBB" w:rsidTr="00FA28DD"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lastRenderedPageBreak/>
                    <w:t>Предпочитаемые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чел., 40</w:t>
                  </w:r>
                  <w:r w:rsidRPr="00EA2EBB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Беленкова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Е., </w:t>
                  </w:r>
                  <w:proofErr w:type="spellStart"/>
                  <w:r>
                    <w:rPr>
                      <w:sz w:val="28"/>
                      <w:szCs w:val="28"/>
                    </w:rPr>
                    <w:t>Божнев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Гордеев Д., Дмитроченков А., Журавков А.,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Е., Нужной А., Трофимова Н., Чашкин Я., Шафрановский И. </w:t>
                  </w:r>
                </w:p>
              </w:tc>
            </w:tr>
            <w:tr w:rsidR="006F081C" w:rsidRPr="00EA2EBB" w:rsidTr="00FA28DD"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Принятые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 чел.,  52</w:t>
                  </w:r>
                  <w:r w:rsidRPr="00EA2EBB">
                    <w:rPr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Божнев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</w:t>
                  </w:r>
                  <w:proofErr w:type="spellStart"/>
                  <w:r>
                    <w:rPr>
                      <w:sz w:val="28"/>
                      <w:szCs w:val="28"/>
                    </w:rPr>
                    <w:t>Дуплий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Я., Жеглова В., Калачев С.,</w:t>
                  </w:r>
                  <w:proofErr w:type="spellStart"/>
                  <w:r>
                    <w:rPr>
                      <w:sz w:val="28"/>
                      <w:szCs w:val="28"/>
                    </w:rPr>
                    <w:t>Кубышкина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А.,Курбанов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Д., </w:t>
                  </w:r>
                  <w:proofErr w:type="spellStart"/>
                  <w:r>
                    <w:rPr>
                      <w:sz w:val="28"/>
                      <w:szCs w:val="28"/>
                    </w:rPr>
                    <w:t>Леонченкова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С., Петрова М., </w:t>
                  </w:r>
                  <w:proofErr w:type="spellStart"/>
                  <w:r>
                    <w:rPr>
                      <w:sz w:val="28"/>
                      <w:szCs w:val="28"/>
                    </w:rPr>
                    <w:t>Подолянский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В., Приставка Д., Савельев А. </w:t>
                  </w:r>
                  <w:proofErr w:type="spellStart"/>
                  <w:r>
                    <w:rPr>
                      <w:sz w:val="28"/>
                      <w:szCs w:val="28"/>
                    </w:rPr>
                    <w:t>Циглин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А., Щербаков М.</w:t>
                  </w:r>
                </w:p>
              </w:tc>
            </w:tr>
            <w:tr w:rsidR="006F081C" w:rsidRPr="00EA2EBB" w:rsidTr="00FA28DD">
              <w:tc>
                <w:tcPr>
                  <w:tcW w:w="1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Изолированные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 xml:space="preserve"> чел, 0%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F081C" w:rsidRPr="00EA2EBB" w:rsidTr="00FA28DD">
              <w:tc>
                <w:tcPr>
                  <w:tcW w:w="21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Количество взаимных выборов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</w:tr>
            <w:tr w:rsidR="006F081C" w:rsidRPr="00EA2EBB" w:rsidTr="00FA28DD">
              <w:tc>
                <w:tcPr>
                  <w:tcW w:w="2139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Общее количество выборов</w:t>
                  </w:r>
                </w:p>
              </w:tc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081C" w:rsidRPr="00EA2EBB" w:rsidRDefault="006F081C" w:rsidP="00FA28DD">
                  <w:pPr>
                    <w:rPr>
                      <w:sz w:val="28"/>
                      <w:szCs w:val="28"/>
                    </w:rPr>
                  </w:pPr>
                  <w:r w:rsidRPr="00EA2EBB">
                    <w:rPr>
                      <w:sz w:val="28"/>
                      <w:szCs w:val="28"/>
                    </w:rPr>
                    <w:t>75</w:t>
                  </w:r>
                </w:p>
              </w:tc>
            </w:tr>
          </w:tbl>
          <w:p w:rsidR="006F081C" w:rsidRPr="005E135F" w:rsidRDefault="006F081C" w:rsidP="00FA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УБВ – </w:t>
            </w:r>
            <w:r w:rsidRPr="005E135F">
              <w:rPr>
                <w:sz w:val="28"/>
                <w:szCs w:val="28"/>
              </w:rPr>
              <w:t>средний уровень</w:t>
            </w:r>
          </w:p>
          <w:p w:rsidR="006F081C" w:rsidRPr="005E135F" w:rsidRDefault="006F081C" w:rsidP="00FA28D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КВ  -</w:t>
            </w:r>
            <w:proofErr w:type="gramEnd"/>
            <w:r>
              <w:rPr>
                <w:sz w:val="28"/>
                <w:szCs w:val="28"/>
              </w:rPr>
              <w:t xml:space="preserve">  45</w:t>
            </w:r>
            <w:r w:rsidRPr="005E135F">
              <w:rPr>
                <w:sz w:val="28"/>
                <w:szCs w:val="28"/>
              </w:rPr>
              <w:t>%</w:t>
            </w:r>
          </w:p>
          <w:p w:rsidR="006F081C" w:rsidRDefault="006F081C" w:rsidP="00FA28DD">
            <w:pPr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ИИ – 0 %</w:t>
            </w:r>
            <w:r>
              <w:rPr>
                <w:sz w:val="28"/>
                <w:szCs w:val="28"/>
              </w:rPr>
              <w:t xml:space="preserve"> </w:t>
            </w:r>
          </w:p>
          <w:p w:rsidR="006F081C" w:rsidRPr="005E135F" w:rsidRDefault="006F081C" w:rsidP="00FA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УЭБ - средний</w:t>
            </w:r>
            <w:r w:rsidRPr="005E135F">
              <w:rPr>
                <w:sz w:val="28"/>
                <w:szCs w:val="28"/>
              </w:rPr>
              <w:t xml:space="preserve"> уровень. </w:t>
            </w:r>
          </w:p>
          <w:p w:rsidR="006F081C" w:rsidRPr="005E135F" w:rsidRDefault="006F081C" w:rsidP="00FA28DD">
            <w:pPr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Вывод: Группа благополучная.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F081C" w:rsidRPr="005E135F" w:rsidTr="00FA28DD">
        <w:tc>
          <w:tcPr>
            <w:tcW w:w="1809" w:type="dxa"/>
          </w:tcPr>
          <w:p w:rsidR="006F081C" w:rsidRPr="005E135F" w:rsidRDefault="006F081C" w:rsidP="00FA28DD">
            <w:pPr>
              <w:jc w:val="center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7797" w:type="dxa"/>
          </w:tcPr>
          <w:p w:rsidR="006F081C" w:rsidRPr="005E135F" w:rsidRDefault="006F081C" w:rsidP="00FA28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5E135F">
              <w:rPr>
                <w:b/>
                <w:sz w:val="28"/>
                <w:szCs w:val="28"/>
              </w:rPr>
              <w:t>оциометрия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>Цели</w:t>
            </w:r>
            <w:r w:rsidRPr="005E135F">
              <w:rPr>
                <w:sz w:val="28"/>
                <w:szCs w:val="28"/>
              </w:rPr>
              <w:t>: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1) диагностика эмоциональных связей, т. е. взаимных симпатий между членами группы,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lastRenderedPageBreak/>
              <w:t xml:space="preserve">2) изучение состояния эмоционально-психологических отношений в детской общности и положение в них каждого ребенка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3) выявление социометрического статуса каждого члена группы продленного дня.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 Социометрический тест решает следующие </w:t>
            </w:r>
            <w:r w:rsidRPr="005E135F">
              <w:rPr>
                <w:b/>
                <w:sz w:val="28"/>
                <w:szCs w:val="28"/>
              </w:rPr>
              <w:t>задачи</w:t>
            </w:r>
            <w:r w:rsidRPr="005E135F">
              <w:rPr>
                <w:sz w:val="28"/>
                <w:szCs w:val="28"/>
              </w:rPr>
              <w:t xml:space="preserve">: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а) измерение степени сплоченности – разобщенности в группе;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б) выявление относительного авторитета членов группы по признакам симпатии – антипатии (лидеры, звезды, отвергнутые);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в) обнаружение внутригрупповых сплоченных образований во главе с неформальными лидерами.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 xml:space="preserve">Подготовка исследования  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Обследованию может подвергнуться любая группа лиц любого возраста, начиная от дошкольного, имеющая некоторый опыт взаимодействия и общения. 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– это вид деятельности, для выполнения которой индивиду нужно выбрать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С помощью первых измеряются отношения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товарища для досуга).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После выбора и формулировки критериев составляется опросник, содержащий инструкцию и перечень критериев.</w:t>
            </w:r>
          </w:p>
          <w:p w:rsidR="006F081C" w:rsidRPr="005E135F" w:rsidRDefault="006F081C" w:rsidP="00FA28DD">
            <w:pPr>
              <w:jc w:val="both"/>
              <w:rPr>
                <w:b/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 xml:space="preserve">Порядок исследования. 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Перед началом опроса проводится инструктаж тестируемой группы. В ходе него следует объяснить группе цель </w:t>
            </w:r>
            <w:r w:rsidRPr="005E135F">
              <w:rPr>
                <w:sz w:val="28"/>
                <w:szCs w:val="28"/>
              </w:rPr>
              <w:lastRenderedPageBreak/>
              <w:t>исследования, подчеркнуть важность его результатов для группы, показать, как нужно выполнять задания, гарантировать сохранение тайны ответов.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Необходимо постараться установить атмосферу доверия в отношениях с группой. Отсутствие доверия к экспериментатору, подозрения в том, что результаты опроса могут быть использованы во вред испытуемому, приводят к отказу выполнять задание в целом либо к отказу осуществить негативный выбор.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После этого начинается непосредственно опрос. Ему подвергаются все члены группы.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Каждый учащийся должен иметь бланк с таким текстом: “Ответь, пожалуйста, на следующие вопросы: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Если бы у тебя была возможность пригласить кого-либо из учащихся своего класса к себе на день рождения, то кого ты пригласил(а) бы? (Здесь и к следующим трем вопросам укажи фамилию и имя этого человека).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А кого пригласи(а) бы на день рождения в последнюю очередь?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Кому ты доверишь свою тайну?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Кому никогда не доверишь свою тайну?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Респонденты должны записать фамилии членов группы, выбранных ими по тому или иному критерию, в опросный лист и указать свою фамилию. В процессе опроса необходимо следить за тем, чтобы опрашиваемые не общались между собой, постоянно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Фамилии отсутствующих желательно написать на доске.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Возможны три основных способа выбора: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1. количество выборов ограничивается 3 – 5;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lastRenderedPageBreak/>
              <w:t>2. разрешается полная свобода выбора (каждый может записать столько решений, сколько пожелает);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3. испытуемый ранжирует всех членов группы в зависимости от предложенного критерия.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С точки зрения простоты и удобства обработки результатов предпочтительнее первый способ. С точки зрения надежности и достоверности полученных результатов – третий. Кроме того, методом ранжирования удается снять опасения за отрицательный выбор.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Вашему вниманию предлагается пример обследования группы при помощи первого способа выбора, то есть каждый респондент имеет право выбрать только трех человек. </w:t>
            </w:r>
          </w:p>
          <w:p w:rsidR="006F081C" w:rsidRPr="005E135F" w:rsidRDefault="006F081C" w:rsidP="00FA28DD">
            <w:pPr>
              <w:rPr>
                <w:b/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>Обработка результатов: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>На основе полученных результатов составляется матрица. Она состоит по вертикали – из списка фамилий учащихся, расположенных в алфавитном порядке и сгруппированных по половому признаку; по горизонтали – из номера, под которыми испытуемые обозначены в списке.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proofErr w:type="gramStart"/>
            <w:r w:rsidRPr="005E135F">
              <w:rPr>
                <w:sz w:val="28"/>
                <w:szCs w:val="28"/>
              </w:rPr>
              <w:t>Напротив</w:t>
            </w:r>
            <w:proofErr w:type="gramEnd"/>
            <w:r w:rsidRPr="005E135F">
              <w:rPr>
                <w:sz w:val="28"/>
                <w:szCs w:val="28"/>
              </w:rPr>
              <w:t xml:space="preserve"> фамилии каждого испытуемого заносятся данные о сделанных им выборах. Например, если Александров П. отдал свой выбор в эксперименте по первому критерию Иванову С., то цифра 1 ставится на пересечении первой строки второго столбца. Второй выбор Александров отдал Петрову Д., поэтому цифра 2 записывается в квадрате первой строки и третьего столбца. Если испытуемые сделали взаимные выборы, то соответствующие цифры этих выборов обводятся кружочками. Внизу матрицы подсчитывается количество выборов, полученных каждым испытуемым (по вертикали сверху вниз), в том числе и взаимных выборов. 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sz w:val="28"/>
                <w:szCs w:val="28"/>
              </w:rPr>
              <w:t xml:space="preserve">Анализ полученных дает представление о социометрической структуре группы, которая заключается в распределении членов группы по четырем статусным категориям: «звезды» (более 5 выборов), «предпочитаемые» (от 3 до 5 выборов), </w:t>
            </w:r>
            <w:r w:rsidRPr="005E135F">
              <w:rPr>
                <w:sz w:val="28"/>
                <w:szCs w:val="28"/>
              </w:rPr>
              <w:lastRenderedPageBreak/>
              <w:t>«принятые» (1 – 2 выбора), «изолированные» (не имеют ни одного выбора).</w:t>
            </w:r>
          </w:p>
          <w:p w:rsidR="006F081C" w:rsidRPr="005E135F" w:rsidRDefault="006F081C" w:rsidP="00FA28DD">
            <w:pPr>
              <w:jc w:val="both"/>
              <w:rPr>
                <w:sz w:val="28"/>
                <w:szCs w:val="28"/>
              </w:rPr>
            </w:pPr>
            <w:r w:rsidRPr="005E135F">
              <w:rPr>
                <w:b/>
                <w:sz w:val="28"/>
                <w:szCs w:val="28"/>
              </w:rPr>
              <w:t>Вывод</w:t>
            </w:r>
            <w:r w:rsidRPr="005E135F">
              <w:rPr>
                <w:sz w:val="28"/>
                <w:szCs w:val="28"/>
              </w:rPr>
              <w:t>:  Группа является благополучной.</w:t>
            </w:r>
          </w:p>
        </w:tc>
      </w:tr>
    </w:tbl>
    <w:p w:rsidR="006F081C" w:rsidRPr="005E135F" w:rsidRDefault="006F081C" w:rsidP="006F0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366" w:rsidRPr="006F081C" w:rsidRDefault="001A0366" w:rsidP="006F081C">
      <w:bookmarkStart w:id="0" w:name="_GoBack"/>
      <w:bookmarkEnd w:id="0"/>
    </w:p>
    <w:sectPr w:rsidR="001A0366" w:rsidRPr="006F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46"/>
    <w:rsid w:val="00000246"/>
    <w:rsid w:val="001A0366"/>
    <w:rsid w:val="006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9A9"/>
  <w15:chartTrackingRefBased/>
  <w15:docId w15:val="{4382D4E9-22E3-40B0-B272-2BE864D4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2018-03-19T19:29:00Z</dcterms:created>
  <dcterms:modified xsi:type="dcterms:W3CDTF">2018-03-19T19:29:00Z</dcterms:modified>
</cp:coreProperties>
</file>